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E9" w:rsidRDefault="00C03655" w:rsidP="00856FE9">
      <w:pPr>
        <w:spacing w:after="0" w:line="240" w:lineRule="auto"/>
        <w:jc w:val="center"/>
        <w:rPr>
          <w:b/>
          <w:sz w:val="28"/>
          <w:szCs w:val="28"/>
        </w:rPr>
      </w:pPr>
      <w:r w:rsidRPr="00856FE9">
        <w:rPr>
          <w:b/>
          <w:sz w:val="28"/>
          <w:szCs w:val="28"/>
        </w:rPr>
        <w:t>Сравнительные диаграммы результатов ВПР (осень 2020)</w:t>
      </w:r>
    </w:p>
    <w:p w:rsidR="008436B5" w:rsidRDefault="00C03655" w:rsidP="00856FE9">
      <w:pPr>
        <w:spacing w:after="0" w:line="240" w:lineRule="auto"/>
        <w:jc w:val="center"/>
        <w:rPr>
          <w:b/>
          <w:sz w:val="28"/>
          <w:szCs w:val="28"/>
        </w:rPr>
      </w:pPr>
      <w:r w:rsidRPr="00856FE9">
        <w:rPr>
          <w:b/>
          <w:sz w:val="28"/>
          <w:szCs w:val="28"/>
        </w:rPr>
        <w:t xml:space="preserve"> по классам и предметам</w:t>
      </w:r>
    </w:p>
    <w:p w:rsidR="00856FE9" w:rsidRDefault="00856FE9" w:rsidP="00856FE9">
      <w:pPr>
        <w:spacing w:after="0" w:line="240" w:lineRule="auto"/>
        <w:jc w:val="center"/>
        <w:rPr>
          <w:b/>
          <w:sz w:val="28"/>
          <w:szCs w:val="28"/>
        </w:rPr>
      </w:pPr>
    </w:p>
    <w:p w:rsidR="00856FE9" w:rsidRPr="00856FE9" w:rsidRDefault="00856FE9" w:rsidP="00856F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86B7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ые классы (% успеваемости и % на «4» и «5»</w:t>
      </w:r>
      <w:r w:rsidR="00E86B76">
        <w:rPr>
          <w:b/>
          <w:sz w:val="28"/>
          <w:szCs w:val="28"/>
        </w:rPr>
        <w:t>)</w:t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 класс</w:t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24300" cy="2238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5б класс</w:t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38600" cy="22955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5в класс</w:t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B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24765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3655" w:rsidRPr="00E86B76" w:rsidRDefault="00C03655">
      <w:pPr>
        <w:rPr>
          <w:rFonts w:ascii="Times New Roman" w:hAnsi="Times New Roman" w:cs="Times New Roman"/>
          <w:sz w:val="24"/>
          <w:szCs w:val="24"/>
        </w:rPr>
      </w:pP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5а, 5б, 5в (русский язык)</w:t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48150" cy="2247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5а,5б,5в (математика)</w:t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14775" cy="22669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3655" w:rsidRPr="00E86B76" w:rsidRDefault="00C03655" w:rsidP="00C0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5а,5б,5в (окружающий мир)</w:t>
      </w:r>
    </w:p>
    <w:p w:rsidR="00C03655" w:rsidRDefault="00C03655" w:rsidP="00C03655">
      <w:pPr>
        <w:jc w:val="center"/>
      </w:pPr>
      <w:r w:rsidRPr="00C03655">
        <w:rPr>
          <w:noProof/>
          <w:lang w:eastAsia="ru-RU"/>
        </w:rPr>
        <w:drawing>
          <wp:inline distT="0" distB="0" distL="0" distR="0">
            <wp:extent cx="4305300" cy="2362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47F1" w:rsidRDefault="00E86B76">
      <w:r>
        <w:br w:type="page"/>
      </w:r>
    </w:p>
    <w:p w:rsidR="00F047F1" w:rsidRPr="00E86B76" w:rsidRDefault="00F047F1" w:rsidP="00F04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lastRenderedPageBreak/>
        <w:t>5а, 5б, 5в (русский язык)</w:t>
      </w:r>
    </w:p>
    <w:p w:rsidR="00F047F1" w:rsidRDefault="00F047F1">
      <w:r w:rsidRPr="00F047F1">
        <w:rPr>
          <w:noProof/>
          <w:lang w:eastAsia="ru-RU"/>
        </w:rPr>
        <w:drawing>
          <wp:inline distT="0" distB="0" distL="0" distR="0">
            <wp:extent cx="5940425" cy="2140981"/>
            <wp:effectExtent l="19050" t="0" r="222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47F1" w:rsidRDefault="00F047F1" w:rsidP="00F04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5а,5б,5в (математика)</w:t>
      </w:r>
    </w:p>
    <w:p w:rsidR="002032E2" w:rsidRPr="00F047F1" w:rsidRDefault="005527D5" w:rsidP="00F04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7D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199226"/>
            <wp:effectExtent l="19050" t="0" r="2222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47F1" w:rsidRDefault="00F047F1"/>
    <w:p w:rsidR="00F047F1" w:rsidRPr="00E86B76" w:rsidRDefault="00F047F1" w:rsidP="00F04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5а,5б,5в (окружающий мир)</w:t>
      </w:r>
    </w:p>
    <w:p w:rsidR="00F047F1" w:rsidRDefault="005527D5">
      <w:r w:rsidRPr="005527D5">
        <w:rPr>
          <w:noProof/>
          <w:lang w:eastAsia="ru-RU"/>
        </w:rPr>
        <w:drawing>
          <wp:inline distT="0" distB="0" distL="0" distR="0">
            <wp:extent cx="5940425" cy="2099289"/>
            <wp:effectExtent l="19050" t="0" r="2222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6B76" w:rsidRDefault="00E86B76"/>
    <w:p w:rsidR="00F047F1" w:rsidRDefault="00F047F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6B76" w:rsidRDefault="00E86B76" w:rsidP="00E86B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5-ые классы (средний балл)</w:t>
      </w:r>
    </w:p>
    <w:p w:rsid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 класс</w:t>
      </w:r>
    </w:p>
    <w:p w:rsidR="00E86B76" w:rsidRP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48125" cy="2038350"/>
            <wp:effectExtent l="19050" t="0" r="9525" b="0"/>
            <wp:docPr id="1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5б класс</w:t>
      </w:r>
    </w:p>
    <w:p w:rsidR="00E86B76" w:rsidRP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24325" cy="2305050"/>
            <wp:effectExtent l="19050" t="0" r="9525" b="0"/>
            <wp:docPr id="18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5в класс</w:t>
      </w:r>
    </w:p>
    <w:p w:rsidR="00E86B76" w:rsidRPr="005527D5" w:rsidRDefault="00E86B76" w:rsidP="00552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6B76" w:rsidRPr="00E86B76" w:rsidRDefault="00E86B76" w:rsidP="00E86B76">
      <w:pPr>
        <w:spacing w:after="0" w:line="240" w:lineRule="auto"/>
        <w:jc w:val="center"/>
        <w:rPr>
          <w:b/>
          <w:sz w:val="28"/>
          <w:szCs w:val="28"/>
        </w:rPr>
      </w:pPr>
    </w:p>
    <w:p w:rsid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5а,5б,5в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 язык)</w:t>
      </w:r>
    </w:p>
    <w:p w:rsid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00525" cy="233362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86B76" w:rsidRP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5а,5б,5в (математика)</w:t>
      </w:r>
    </w:p>
    <w:p w:rsidR="00E86B76" w:rsidRP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24350" cy="221932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sz w:val="24"/>
          <w:szCs w:val="24"/>
        </w:rPr>
        <w:t>5а,5б,5в (окружающий мир)</w:t>
      </w:r>
    </w:p>
    <w:p w:rsidR="00E86B76" w:rsidRPr="00E86B76" w:rsidRDefault="00E86B76" w:rsidP="00E8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48175" cy="247650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72964" w:rsidRDefault="002032E2" w:rsidP="002032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27D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F72964" w:rsidRDefault="00F7296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F72964" w:rsidRPr="00F72964" w:rsidRDefault="00F047F1" w:rsidP="00F729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 данных диаграммы можно сделать вывод о том, что % успеваемости в 5а (уч</w:t>
      </w:r>
      <w:r w:rsidR="002032E2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  в 4а Кузнецова Т.И.) </w:t>
      </w:r>
      <w:r w:rsidR="00F72964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>выше или равен</w:t>
      </w:r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областных результатов</w:t>
      </w:r>
      <w:r w:rsidR="002032E2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2964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>% на «4»и «5» значительно выше результатов областных и в целом по лицею. Средний балл выше по математике, чем по русскому языку и окружающему миру.</w:t>
      </w:r>
    </w:p>
    <w:p w:rsidR="00F72964" w:rsidRPr="00F72964" w:rsidRDefault="002032E2" w:rsidP="00F729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964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>5б</w:t>
      </w:r>
      <w:r w:rsidR="00F72964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 (учитель в 4б Черняева Г.В.) % успеваемости и % на «4» и «5» по русскому языку и математике ниже </w:t>
      </w:r>
      <w:proofErr w:type="spellStart"/>
      <w:r w:rsidR="00F72964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>обласных</w:t>
      </w:r>
      <w:proofErr w:type="spellEnd"/>
      <w:r w:rsidR="00F72964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и результатов по лицею, по окружающему миру выше. Средний балл значительно выше по окружающему миру, чем по русскому языку и математике.</w:t>
      </w:r>
    </w:p>
    <w:p w:rsidR="00F72964" w:rsidRPr="00F72964" w:rsidRDefault="00F72964" w:rsidP="00F729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</w:t>
      </w:r>
      <w:r w:rsidR="002032E2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>5в класс</w:t>
      </w:r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032E2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4в  учитель </w:t>
      </w:r>
      <w:r w:rsidR="002032E2"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>Фатеева Е.Е.)</w:t>
      </w:r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успеваемости и % на «4» и «5» равен или ниже </w:t>
      </w:r>
      <w:proofErr w:type="spellStart"/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>обласных</w:t>
      </w:r>
      <w:proofErr w:type="spellEnd"/>
      <w:r w:rsidRPr="00F7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и результатов по лицею. Средний балл значительно выше по окружающему миру, чем по русскому языку и математике.</w:t>
      </w:r>
    </w:p>
    <w:p w:rsidR="00F047F1" w:rsidRPr="005527D5" w:rsidRDefault="00F047F1" w:rsidP="002032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7F1" w:rsidRPr="002032E2" w:rsidRDefault="00F047F1" w:rsidP="002032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032E2">
        <w:rPr>
          <w:color w:val="000000"/>
        </w:rPr>
        <w:t>Успешно были выполнены задания в части 1 по русскому языку: 1К1, 1К2,2,3(2), в которых проверялось умение писать текст под диктовку, соблюдать в практике письма, изученные орфографические и пунктуационные нормы; умения распознавать однородные члены предложения; умения распознавать части речи, умение находить главные и второстепенные члены предложения.</w:t>
      </w:r>
    </w:p>
    <w:p w:rsidR="00F047F1" w:rsidRPr="002032E2" w:rsidRDefault="00F047F1" w:rsidP="002032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032E2">
        <w:rPr>
          <w:color w:val="000000"/>
        </w:rPr>
        <w:t>При выполнении заданий части 2 по русскому языку успешно были выполнены задания: 4,5,7,11,12,13,14,14, в которых проверялись умения:</w:t>
      </w:r>
    </w:p>
    <w:p w:rsidR="00F047F1" w:rsidRPr="002032E2" w:rsidRDefault="00F047F1" w:rsidP="002032E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2E2">
        <w:rPr>
          <w:rFonts w:ascii="Times New Roman" w:hAnsi="Times New Roman" w:cs="Times New Roman"/>
          <w:color w:val="000000"/>
          <w:sz w:val="24"/>
          <w:szCs w:val="24"/>
        </w:rPr>
        <w:t>распознавать орфоэпическую норму и ставить ударение;</w:t>
      </w:r>
    </w:p>
    <w:p w:rsidR="00F047F1" w:rsidRPr="002032E2" w:rsidRDefault="00F047F1" w:rsidP="002032E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2E2">
        <w:rPr>
          <w:rFonts w:ascii="Times New Roman" w:hAnsi="Times New Roman" w:cs="Times New Roman"/>
          <w:color w:val="000000"/>
          <w:sz w:val="24"/>
          <w:szCs w:val="24"/>
        </w:rPr>
        <w:t>умение классифицировать согласные звуки (звонкие/глухие);</w:t>
      </w:r>
    </w:p>
    <w:p w:rsidR="00F047F1" w:rsidRPr="002032E2" w:rsidRDefault="00F047F1" w:rsidP="002032E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2E2">
        <w:rPr>
          <w:rFonts w:ascii="Times New Roman" w:hAnsi="Times New Roman" w:cs="Times New Roman"/>
          <w:color w:val="000000"/>
          <w:sz w:val="24"/>
          <w:szCs w:val="24"/>
        </w:rPr>
        <w:t>умение составлять план текста из 3-х пунктов;</w:t>
      </w:r>
    </w:p>
    <w:p w:rsidR="00F047F1" w:rsidRPr="002032E2" w:rsidRDefault="00F047F1" w:rsidP="002032E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2E2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имена существительные, прилагательные, личные местоимения, глагол и их грамматические признаки.</w:t>
      </w:r>
    </w:p>
    <w:p w:rsidR="00F047F1" w:rsidRPr="002032E2" w:rsidRDefault="00F047F1" w:rsidP="002032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032E2">
        <w:rPr>
          <w:color w:val="000000"/>
        </w:rPr>
        <w:t>Затруднения у отдельных учащихся вызвали задания: 8,9,16, в которых проверялось умение распознавать основную мысль текста и письменно её оформлять, задавать вопрос по тексту, умение выражать просьбу или отказ в письменной форме в соответствии с нормами речевого этикета в ситуации межличностного общения.</w:t>
      </w:r>
    </w:p>
    <w:p w:rsidR="00E86B76" w:rsidRPr="002032E2" w:rsidRDefault="00E86B76" w:rsidP="00203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2E2" w:rsidRPr="002032E2" w:rsidRDefault="002032E2" w:rsidP="002032E2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2032E2">
        <w:t xml:space="preserve">В тестовой работе по математике </w:t>
      </w:r>
      <w:proofErr w:type="gramStart"/>
      <w:r w:rsidRPr="002032E2">
        <w:t>успешны</w:t>
      </w:r>
      <w:proofErr w:type="gramEnd"/>
      <w:r w:rsidRPr="002032E2">
        <w:t xml:space="preserve"> выполнены задания, в которых проверялось умение выполнять арифметические действия с числами и числовыми выражениями, решать арифметическим способом задачи, связанные с повседневной жизнью, умения решать текстовые задачи, используя единицы измерения величин (масса, время, длина, площадь, скорость).</w:t>
      </w:r>
    </w:p>
    <w:p w:rsidR="002032E2" w:rsidRPr="002032E2" w:rsidRDefault="002032E2" w:rsidP="002032E2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2032E2">
        <w:t>Затруднения у учащихся вызвали задания, в которых проверялись умения выполнять построение геометрических фигур с заданными изменениями, уровень овладения основами логического и алгоритмического мышления на примере решения задач в 3-4 действия, умения интерпретировать информацию, полученную при проведении несложных исследований.</w:t>
      </w:r>
    </w:p>
    <w:p w:rsidR="002032E2" w:rsidRPr="002032E2" w:rsidRDefault="002032E2" w:rsidP="002032E2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2032E2">
        <w:t>Анализ успешности выполнения заданий по окружающему миру показал, что учащиеся лучше справились с заданиями: 1, 2, 3.1, 5, 6.1, 8, 10.1.2, в которых проверялись умения: узнавать изученные объекты и явления живой и неживой природы, понимать информацию в виде таблицы, работать с картой и по очертаниям называть материки, использовать модели для решения учебных зада</w:t>
      </w:r>
      <w:proofErr w:type="gramStart"/>
      <w:r w:rsidRPr="002032E2">
        <w:t>ч(</w:t>
      </w:r>
      <w:proofErr w:type="gramEnd"/>
      <w:r w:rsidRPr="002032E2">
        <w:t>строение человека), проводить несложные наблюдения в окружающей среде и ставить опыты, проводить сравнения, анализ, синтез и осуществить выбор ответа, оценивать взаимоотношения людей в различных социальных группах, владеть знаниями о родном крае и его достопримечательностях.</w:t>
      </w:r>
    </w:p>
    <w:p w:rsidR="002032E2" w:rsidRPr="002032E2" w:rsidRDefault="002032E2" w:rsidP="002032E2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2032E2">
        <w:t>Недостаточно сформированы у учащихся следующие умения по окружающему миру:</w:t>
      </w:r>
    </w:p>
    <w:p w:rsidR="002032E2" w:rsidRPr="002032E2" w:rsidRDefault="002032E2" w:rsidP="002032E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2E2">
        <w:rPr>
          <w:rFonts w:ascii="Times New Roman" w:hAnsi="Times New Roman" w:cs="Times New Roman"/>
          <w:sz w:val="24"/>
          <w:szCs w:val="24"/>
        </w:rPr>
        <w:t>самостоятельно делать выводы по результатам эксперимента (зад. 6.2);</w:t>
      </w:r>
    </w:p>
    <w:p w:rsidR="002032E2" w:rsidRPr="002032E2" w:rsidRDefault="002032E2" w:rsidP="002032E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2E2">
        <w:rPr>
          <w:rFonts w:ascii="Times New Roman" w:hAnsi="Times New Roman" w:cs="Times New Roman"/>
          <w:sz w:val="24"/>
          <w:szCs w:val="24"/>
        </w:rPr>
        <w:t>описать сам эксперимент;</w:t>
      </w:r>
    </w:p>
    <w:p w:rsidR="002032E2" w:rsidRPr="002032E2" w:rsidRDefault="002032E2" w:rsidP="002032E2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2E2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</w:t>
      </w:r>
      <w:proofErr w:type="spellStart"/>
      <w:r w:rsidRPr="002032E2">
        <w:rPr>
          <w:rFonts w:ascii="Times New Roman" w:hAnsi="Times New Roman" w:cs="Times New Roman"/>
          <w:sz w:val="24"/>
          <w:szCs w:val="24"/>
        </w:rPr>
        <w:t>знакосимволические</w:t>
      </w:r>
      <w:proofErr w:type="spellEnd"/>
      <w:r w:rsidRPr="002032E2">
        <w:rPr>
          <w:rFonts w:ascii="Times New Roman" w:hAnsi="Times New Roman" w:cs="Times New Roman"/>
          <w:sz w:val="24"/>
          <w:szCs w:val="24"/>
        </w:rPr>
        <w:t xml:space="preserve"> средства представления информации для построения высказывания в соответствии с учебными задачами (зад. 7);</w:t>
      </w:r>
    </w:p>
    <w:p w:rsidR="00C03655" w:rsidRPr="002032E2" w:rsidRDefault="002032E2" w:rsidP="0020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E2">
        <w:rPr>
          <w:rFonts w:ascii="Times New Roman" w:hAnsi="Times New Roman" w:cs="Times New Roman"/>
          <w:sz w:val="24"/>
          <w:szCs w:val="24"/>
        </w:rPr>
        <w:t>излагать своё мнение и его аргументировать в соответствии с поставленными задачами коммуникации.</w:t>
      </w:r>
    </w:p>
    <w:sectPr w:rsidR="00C03655" w:rsidRPr="002032E2" w:rsidSect="008436B5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7B" w:rsidRDefault="0020297B" w:rsidP="0020297B">
      <w:pPr>
        <w:spacing w:after="0" w:line="240" w:lineRule="auto"/>
      </w:pPr>
      <w:r>
        <w:separator/>
      </w:r>
    </w:p>
  </w:endnote>
  <w:endnote w:type="continuationSeparator" w:id="1">
    <w:p w:rsidR="0020297B" w:rsidRDefault="0020297B" w:rsidP="0020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64454"/>
      <w:docPartObj>
        <w:docPartGallery w:val="Page Numbers (Bottom of Page)"/>
        <w:docPartUnique/>
      </w:docPartObj>
    </w:sdtPr>
    <w:sdtContent>
      <w:p w:rsidR="0020297B" w:rsidRDefault="005059B0">
        <w:pPr>
          <w:pStyle w:val="a7"/>
          <w:jc w:val="right"/>
        </w:pPr>
        <w:fldSimple w:instr=" PAGE   \* MERGEFORMAT ">
          <w:r w:rsidR="00F72964">
            <w:rPr>
              <w:noProof/>
            </w:rPr>
            <w:t>1</w:t>
          </w:r>
        </w:fldSimple>
      </w:p>
    </w:sdtContent>
  </w:sdt>
  <w:p w:rsidR="0020297B" w:rsidRDefault="002029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7B" w:rsidRDefault="0020297B" w:rsidP="0020297B">
      <w:pPr>
        <w:spacing w:after="0" w:line="240" w:lineRule="auto"/>
      </w:pPr>
      <w:r>
        <w:separator/>
      </w:r>
    </w:p>
  </w:footnote>
  <w:footnote w:type="continuationSeparator" w:id="1">
    <w:p w:rsidR="0020297B" w:rsidRDefault="0020297B" w:rsidP="0020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B6B34"/>
    <w:multiLevelType w:val="multilevel"/>
    <w:tmpl w:val="E8B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F6CE5"/>
    <w:multiLevelType w:val="multilevel"/>
    <w:tmpl w:val="9994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655"/>
    <w:rsid w:val="0020297B"/>
    <w:rsid w:val="002032E2"/>
    <w:rsid w:val="002D3B4E"/>
    <w:rsid w:val="005059B0"/>
    <w:rsid w:val="005527D5"/>
    <w:rsid w:val="008436B5"/>
    <w:rsid w:val="00856FE9"/>
    <w:rsid w:val="00A32EE1"/>
    <w:rsid w:val="00C03655"/>
    <w:rsid w:val="00E86B76"/>
    <w:rsid w:val="00F047F1"/>
    <w:rsid w:val="00F7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6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0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297B"/>
  </w:style>
  <w:style w:type="paragraph" w:styleId="a7">
    <w:name w:val="footer"/>
    <w:basedOn w:val="a"/>
    <w:link w:val="a8"/>
    <w:uiPriority w:val="99"/>
    <w:unhideWhenUsed/>
    <w:rsid w:val="0020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97B"/>
  </w:style>
  <w:style w:type="paragraph" w:styleId="a9">
    <w:name w:val="Normal (Web)"/>
    <w:basedOn w:val="a"/>
    <w:uiPriority w:val="99"/>
    <w:unhideWhenUsed/>
    <w:rsid w:val="00F0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5а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Лист1!$B$2:$C$2</c:f>
              <c:numCache>
                <c:formatCode>0</c:formatCode>
                <c:ptCount val="2"/>
                <c:pt idx="0">
                  <c:v>96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5а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Лист1!$B$3:$C$3</c:f>
              <c:numCache>
                <c:formatCode>0</c:formatCode>
                <c:ptCount val="2"/>
                <c:pt idx="0">
                  <c:v>95</c:v>
                </c:pt>
                <c:pt idx="1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5а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Лист1!$B$4:$C$4</c:f>
              <c:numCache>
                <c:formatCode>0</c:formatCode>
                <c:ptCount val="2"/>
                <c:pt idx="0">
                  <c:v>95</c:v>
                </c:pt>
                <c:pt idx="1">
                  <c:v>86</c:v>
                </c:pt>
              </c:numCache>
            </c:numRef>
          </c:val>
        </c:ser>
        <c:axId val="115540352"/>
        <c:axId val="115541888"/>
      </c:barChart>
      <c:catAx>
        <c:axId val="115540352"/>
        <c:scaling>
          <c:orientation val="minMax"/>
        </c:scaling>
        <c:axPos val="b"/>
        <c:tickLblPos val="nextTo"/>
        <c:crossAx val="115541888"/>
        <c:crosses val="autoZero"/>
        <c:auto val="1"/>
        <c:lblAlgn val="ctr"/>
        <c:lblOffset val="100"/>
      </c:catAx>
      <c:valAx>
        <c:axId val="115541888"/>
        <c:scaling>
          <c:orientation val="minMax"/>
        </c:scaling>
        <c:axPos val="l"/>
        <c:majorGridlines/>
        <c:numFmt formatCode="0" sourceLinked="1"/>
        <c:tickLblPos val="nextTo"/>
        <c:crossAx val="1155403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5а</c:v>
                </c:pt>
                <c:pt idx="1">
                  <c:v>5а</c:v>
                </c:pt>
                <c:pt idx="2">
                  <c:v>5а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3.6</c:v>
                </c:pt>
                <c:pt idx="1">
                  <c:v>4.2</c:v>
                </c:pt>
                <c:pt idx="2">
                  <c:v>3.9</c:v>
                </c:pt>
              </c:numCache>
            </c:numRef>
          </c:val>
        </c:ser>
        <c:axId val="116360320"/>
        <c:axId val="116361856"/>
      </c:barChart>
      <c:catAx>
        <c:axId val="116360320"/>
        <c:scaling>
          <c:orientation val="minMax"/>
        </c:scaling>
        <c:delete val="1"/>
        <c:axPos val="b"/>
        <c:tickLblPos val="nextTo"/>
        <c:crossAx val="116361856"/>
        <c:crosses val="autoZero"/>
        <c:auto val="1"/>
        <c:lblAlgn val="ctr"/>
        <c:lblOffset val="100"/>
      </c:catAx>
      <c:valAx>
        <c:axId val="116361856"/>
        <c:scaling>
          <c:orientation val="minMax"/>
        </c:scaling>
        <c:axPos val="l"/>
        <c:majorGridlines/>
        <c:numFmt formatCode="General" sourceLinked="1"/>
        <c:tickLblPos val="nextTo"/>
        <c:crossAx val="116360320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[Книга1]Лист1!$A$5,[Книга1]Лист1!$A$6,[Книга1]Лист1!$A$7</c:f>
              <c:strCache>
                <c:ptCount val="3"/>
                <c:pt idx="0">
                  <c:v>Русский яз</c:v>
                </c:pt>
                <c:pt idx="1">
                  <c:v>Математика</c:v>
                </c:pt>
                <c:pt idx="2">
                  <c:v>Окр. мир</c:v>
                </c:pt>
              </c:strCache>
            </c:strRef>
          </c:cat>
          <c:val>
            <c:numRef>
              <c:f>[Книга1]Лист1!$D$5,[Книга1]Лист1!$D$6,[Книга1]Лист1!$D$7</c:f>
              <c:numCache>
                <c:formatCode>General</c:formatCode>
                <c:ptCount val="3"/>
                <c:pt idx="0">
                  <c:v>3.1</c:v>
                </c:pt>
                <c:pt idx="1">
                  <c:v>3.7</c:v>
                </c:pt>
                <c:pt idx="2">
                  <c:v>4</c:v>
                </c:pt>
              </c:numCache>
            </c:numRef>
          </c:val>
        </c:ser>
        <c:axId val="116385664"/>
        <c:axId val="116387200"/>
      </c:barChart>
      <c:catAx>
        <c:axId val="116385664"/>
        <c:scaling>
          <c:orientation val="minMax"/>
        </c:scaling>
        <c:axPos val="b"/>
        <c:tickLblPos val="nextTo"/>
        <c:crossAx val="116387200"/>
        <c:crosses val="autoZero"/>
        <c:auto val="1"/>
        <c:lblAlgn val="ctr"/>
        <c:lblOffset val="100"/>
      </c:catAx>
      <c:valAx>
        <c:axId val="116387200"/>
        <c:scaling>
          <c:orientation val="minMax"/>
        </c:scaling>
        <c:axPos val="l"/>
        <c:majorGridlines/>
        <c:numFmt formatCode="General" sourceLinked="1"/>
        <c:tickLblPos val="nextTo"/>
        <c:crossAx val="116385664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[Книга1]Лист1!$A$8,[Книга1]Лист1!$A$9,[Книга1]Лист1!$A$10</c:f>
              <c:strCache>
                <c:ptCount val="3"/>
                <c:pt idx="0">
                  <c:v>Русский яз</c:v>
                </c:pt>
                <c:pt idx="1">
                  <c:v>Математика</c:v>
                </c:pt>
                <c:pt idx="2">
                  <c:v>Окр. мир</c:v>
                </c:pt>
              </c:strCache>
            </c:strRef>
          </c:cat>
          <c:val>
            <c:numRef>
              <c:f>[Книга1]Лист1!$D$8,[Книга1]Лист1!$D$9,[Книга1]Лист1!$D$10</c:f>
              <c:numCache>
                <c:formatCode>General</c:formatCode>
                <c:ptCount val="3"/>
                <c:pt idx="0">
                  <c:v>3.6</c:v>
                </c:pt>
                <c:pt idx="1">
                  <c:v>3.8</c:v>
                </c:pt>
                <c:pt idx="2">
                  <c:v>4</c:v>
                </c:pt>
              </c:numCache>
            </c:numRef>
          </c:val>
        </c:ser>
        <c:axId val="116415104"/>
        <c:axId val="116437376"/>
      </c:barChart>
      <c:catAx>
        <c:axId val="116415104"/>
        <c:scaling>
          <c:orientation val="minMax"/>
        </c:scaling>
        <c:axPos val="b"/>
        <c:tickLblPos val="nextTo"/>
        <c:crossAx val="116437376"/>
        <c:crosses val="autoZero"/>
        <c:auto val="1"/>
        <c:lblAlgn val="ctr"/>
        <c:lblOffset val="100"/>
      </c:catAx>
      <c:valAx>
        <c:axId val="116437376"/>
        <c:scaling>
          <c:orientation val="minMax"/>
        </c:scaling>
        <c:axPos val="l"/>
        <c:majorGridlines/>
        <c:numFmt formatCode="General" sourceLinked="1"/>
        <c:tickLblPos val="nextTo"/>
        <c:crossAx val="116415104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[Книга1]Лист1!$A$2,[Книга1]Лист1!$A$5,[Книга1]Лист1!$A$8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</c:strCache>
            </c:strRef>
          </c:cat>
          <c:val>
            <c:numRef>
              <c:f>[Книга1]Лист1!$D$2,[Книга1]Лист1!$D$5,[Книга1]Лист1!$D$8</c:f>
              <c:numCache>
                <c:formatCode>General</c:formatCode>
                <c:ptCount val="3"/>
                <c:pt idx="0">
                  <c:v>3.6</c:v>
                </c:pt>
                <c:pt idx="1">
                  <c:v>3.1</c:v>
                </c:pt>
                <c:pt idx="2">
                  <c:v>3.6</c:v>
                </c:pt>
              </c:numCache>
            </c:numRef>
          </c:val>
        </c:ser>
        <c:axId val="116448640"/>
        <c:axId val="116237440"/>
      </c:barChart>
      <c:catAx>
        <c:axId val="116448640"/>
        <c:scaling>
          <c:orientation val="minMax"/>
        </c:scaling>
        <c:axPos val="b"/>
        <c:tickLblPos val="nextTo"/>
        <c:crossAx val="116237440"/>
        <c:crosses val="autoZero"/>
        <c:auto val="1"/>
        <c:lblAlgn val="ctr"/>
        <c:lblOffset val="100"/>
      </c:catAx>
      <c:valAx>
        <c:axId val="116237440"/>
        <c:scaling>
          <c:orientation val="minMax"/>
        </c:scaling>
        <c:axPos val="l"/>
        <c:majorGridlines/>
        <c:numFmt formatCode="General" sourceLinked="1"/>
        <c:tickLblPos val="nextTo"/>
        <c:crossAx val="116448640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[Книга1]Лист1!$A$3,[Книга1]Лист1!$A$6,[Книга1]Лист1!$A$9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</c:strCache>
            </c:strRef>
          </c:cat>
          <c:val>
            <c:numRef>
              <c:f>[Книга1]Лист1!$D$3,[Книга1]Лист1!$D$6,[Книга1]Лист1!$D$9</c:f>
              <c:numCache>
                <c:formatCode>General</c:formatCode>
                <c:ptCount val="3"/>
                <c:pt idx="0">
                  <c:v>4.2</c:v>
                </c:pt>
                <c:pt idx="1">
                  <c:v>3.7</c:v>
                </c:pt>
                <c:pt idx="2">
                  <c:v>3.8</c:v>
                </c:pt>
              </c:numCache>
            </c:numRef>
          </c:val>
        </c:ser>
        <c:axId val="116670848"/>
        <c:axId val="116672384"/>
      </c:barChart>
      <c:catAx>
        <c:axId val="116670848"/>
        <c:scaling>
          <c:orientation val="minMax"/>
        </c:scaling>
        <c:axPos val="b"/>
        <c:tickLblPos val="nextTo"/>
        <c:crossAx val="116672384"/>
        <c:crosses val="autoZero"/>
        <c:auto val="1"/>
        <c:lblAlgn val="ctr"/>
        <c:lblOffset val="100"/>
      </c:catAx>
      <c:valAx>
        <c:axId val="116672384"/>
        <c:scaling>
          <c:orientation val="minMax"/>
        </c:scaling>
        <c:axPos val="l"/>
        <c:majorGridlines/>
        <c:numFmt formatCode="General" sourceLinked="1"/>
        <c:tickLblPos val="nextTo"/>
        <c:crossAx val="116670848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[Книга1]Лист1!$A$4,[Книга1]Лист1!$A$7,[Книга1]Лист1!$A$10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</c:strCache>
            </c:strRef>
          </c:cat>
          <c:val>
            <c:numRef>
              <c:f>[Книга1]Лист1!$D$4,[Книга1]Лист1!$D$7,[Книга1]Лист1!$D$10</c:f>
              <c:numCache>
                <c:formatCode>General</c:formatCode>
                <c:ptCount val="3"/>
                <c:pt idx="0">
                  <c:v>3.9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axId val="116704384"/>
        <c:axId val="116705920"/>
      </c:barChart>
      <c:catAx>
        <c:axId val="116704384"/>
        <c:scaling>
          <c:orientation val="minMax"/>
        </c:scaling>
        <c:axPos val="b"/>
        <c:tickLblPos val="nextTo"/>
        <c:crossAx val="116705920"/>
        <c:crosses val="autoZero"/>
        <c:auto val="1"/>
        <c:lblAlgn val="ctr"/>
        <c:lblOffset val="100"/>
      </c:catAx>
      <c:valAx>
        <c:axId val="116705920"/>
        <c:scaling>
          <c:orientation val="minMax"/>
        </c:scaling>
        <c:axPos val="l"/>
        <c:majorGridlines/>
        <c:numFmt formatCode="General" sourceLinked="1"/>
        <c:tickLblPos val="nextTo"/>
        <c:crossAx val="1167043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5б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Лист1!$B$5:$C$5</c:f>
              <c:numCache>
                <c:formatCode>0</c:formatCode>
                <c:ptCount val="2"/>
                <c:pt idx="0">
                  <c:v>71.430000000000007</c:v>
                </c:pt>
                <c:pt idx="1">
                  <c:v>39.300000000000011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5б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Лист1!$B$6:$C$6</c:f>
              <c:numCache>
                <c:formatCode>0</c:formatCode>
                <c:ptCount val="2"/>
                <c:pt idx="0">
                  <c:v>87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5б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Лист1!$B$7:$C$7</c:f>
              <c:numCache>
                <c:formatCode>0</c:formatCode>
                <c:ptCount val="2"/>
                <c:pt idx="0">
                  <c:v>92</c:v>
                </c:pt>
                <c:pt idx="1">
                  <c:v>87.5</c:v>
                </c:pt>
              </c:numCache>
            </c:numRef>
          </c:val>
        </c:ser>
        <c:axId val="115577216"/>
        <c:axId val="115578752"/>
      </c:barChart>
      <c:catAx>
        <c:axId val="115577216"/>
        <c:scaling>
          <c:orientation val="minMax"/>
        </c:scaling>
        <c:axPos val="b"/>
        <c:tickLblPos val="nextTo"/>
        <c:crossAx val="115578752"/>
        <c:crosses val="autoZero"/>
        <c:auto val="1"/>
        <c:lblAlgn val="ctr"/>
        <c:lblOffset val="100"/>
      </c:catAx>
      <c:valAx>
        <c:axId val="115578752"/>
        <c:scaling>
          <c:orientation val="minMax"/>
        </c:scaling>
        <c:axPos val="l"/>
        <c:majorGridlines/>
        <c:numFmt formatCode="0" sourceLinked="1"/>
        <c:tickLblPos val="nextTo"/>
        <c:crossAx val="1155772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Лист1!$A$8</c:f>
              <c:strCache>
                <c:ptCount val="1"/>
                <c:pt idx="0">
                  <c:v>5в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Лист1!$B$8:$C$8</c:f>
              <c:numCache>
                <c:formatCode>0</c:formatCode>
                <c:ptCount val="2"/>
                <c:pt idx="0">
                  <c:v>87.5</c:v>
                </c:pt>
                <c:pt idx="1">
                  <c:v>58.3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5в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Лист1!$B$9:$C$9</c:f>
              <c:numCache>
                <c:formatCode>0</c:formatCode>
                <c:ptCount val="2"/>
                <c:pt idx="0">
                  <c:v>92</c:v>
                </c:pt>
                <c:pt idx="1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5в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Лист1!$B$10:$C$10</c:f>
              <c:numCache>
                <c:formatCode>0</c:formatCode>
                <c:ptCount val="2"/>
                <c:pt idx="0">
                  <c:v>100</c:v>
                </c:pt>
                <c:pt idx="1">
                  <c:v>68.2</c:v>
                </c:pt>
              </c:numCache>
            </c:numRef>
          </c:val>
        </c:ser>
        <c:axId val="116006912"/>
        <c:axId val="116008448"/>
      </c:barChart>
      <c:catAx>
        <c:axId val="116006912"/>
        <c:scaling>
          <c:orientation val="minMax"/>
        </c:scaling>
        <c:axPos val="b"/>
        <c:tickLblPos val="nextTo"/>
        <c:crossAx val="116008448"/>
        <c:crosses val="autoZero"/>
        <c:auto val="1"/>
        <c:lblAlgn val="ctr"/>
        <c:lblOffset val="100"/>
      </c:catAx>
      <c:valAx>
        <c:axId val="116008448"/>
        <c:scaling>
          <c:orientation val="minMax"/>
        </c:scaling>
        <c:axPos val="l"/>
        <c:majorGridlines/>
        <c:numFmt formatCode="0" sourceLinked="1"/>
        <c:tickLblPos val="nextTo"/>
        <c:crossAx val="1160069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5а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Лист1!$B$2:$C$2</c:f>
              <c:numCache>
                <c:formatCode>0</c:formatCode>
                <c:ptCount val="2"/>
                <c:pt idx="0">
                  <c:v>96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5б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Лист1!$B$5:$C$5</c:f>
              <c:numCache>
                <c:formatCode>0</c:formatCode>
                <c:ptCount val="2"/>
                <c:pt idx="0">
                  <c:v>71.430000000000007</c:v>
                </c:pt>
                <c:pt idx="1">
                  <c:v>39.300000000000011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5в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Лист1!$B$8:$C$8</c:f>
              <c:numCache>
                <c:formatCode>0</c:formatCode>
                <c:ptCount val="2"/>
                <c:pt idx="0">
                  <c:v>87.5</c:v>
                </c:pt>
                <c:pt idx="1">
                  <c:v>58.3</c:v>
                </c:pt>
              </c:numCache>
            </c:numRef>
          </c:val>
        </c:ser>
        <c:axId val="116034944"/>
        <c:axId val="116073600"/>
      </c:barChart>
      <c:catAx>
        <c:axId val="116034944"/>
        <c:scaling>
          <c:orientation val="minMax"/>
        </c:scaling>
        <c:axPos val="b"/>
        <c:tickLblPos val="nextTo"/>
        <c:crossAx val="116073600"/>
        <c:crosses val="autoZero"/>
        <c:auto val="1"/>
        <c:lblAlgn val="ctr"/>
        <c:lblOffset val="100"/>
      </c:catAx>
      <c:valAx>
        <c:axId val="116073600"/>
        <c:scaling>
          <c:orientation val="minMax"/>
        </c:scaling>
        <c:axPos val="l"/>
        <c:majorGridlines/>
        <c:numFmt formatCode="0" sourceLinked="1"/>
        <c:tickLblPos val="nextTo"/>
        <c:crossAx val="1160349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5а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Лист1!$B$3:$C$3</c:f>
              <c:numCache>
                <c:formatCode>0</c:formatCode>
                <c:ptCount val="2"/>
                <c:pt idx="0">
                  <c:v>95</c:v>
                </c:pt>
                <c:pt idx="1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5б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Лист1!$B$6:$C$6</c:f>
              <c:numCache>
                <c:formatCode>0</c:formatCode>
                <c:ptCount val="2"/>
                <c:pt idx="0">
                  <c:v>87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Лист1!$A$9</c:f>
              <c:strCache>
                <c:ptCount val="1"/>
                <c:pt idx="0">
                  <c:v>5в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Лист1!$B$9:$C$9</c:f>
              <c:numCache>
                <c:formatCode>0</c:formatCode>
                <c:ptCount val="2"/>
                <c:pt idx="0">
                  <c:v>92</c:v>
                </c:pt>
                <c:pt idx="1">
                  <c:v>62.5</c:v>
                </c:pt>
              </c:numCache>
            </c:numRef>
          </c:val>
        </c:ser>
        <c:axId val="116096384"/>
        <c:axId val="116106368"/>
      </c:barChart>
      <c:catAx>
        <c:axId val="116096384"/>
        <c:scaling>
          <c:orientation val="minMax"/>
        </c:scaling>
        <c:axPos val="b"/>
        <c:tickLblPos val="nextTo"/>
        <c:crossAx val="116106368"/>
        <c:crosses val="autoZero"/>
        <c:auto val="1"/>
        <c:lblAlgn val="ctr"/>
        <c:lblOffset val="100"/>
      </c:catAx>
      <c:valAx>
        <c:axId val="116106368"/>
        <c:scaling>
          <c:orientation val="minMax"/>
        </c:scaling>
        <c:axPos val="l"/>
        <c:majorGridlines/>
        <c:numFmt formatCode="0" sourceLinked="1"/>
        <c:tickLblPos val="nextTo"/>
        <c:crossAx val="116096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5а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Лист1!$B$4:$C$4</c:f>
              <c:numCache>
                <c:formatCode>0</c:formatCode>
                <c:ptCount val="2"/>
                <c:pt idx="0">
                  <c:v>95</c:v>
                </c:pt>
                <c:pt idx="1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5б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Лист1!$B$7:$C$7</c:f>
              <c:numCache>
                <c:formatCode>0</c:formatCode>
                <c:ptCount val="2"/>
                <c:pt idx="0">
                  <c:v>92</c:v>
                </c:pt>
                <c:pt idx="1">
                  <c:v>87.5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5в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Лист1!$B$10:$C$10</c:f>
              <c:numCache>
                <c:formatCode>0</c:formatCode>
                <c:ptCount val="2"/>
                <c:pt idx="0">
                  <c:v>100</c:v>
                </c:pt>
                <c:pt idx="1">
                  <c:v>68.2</c:v>
                </c:pt>
              </c:numCache>
            </c:numRef>
          </c:val>
        </c:ser>
        <c:axId val="116132480"/>
        <c:axId val="116150656"/>
      </c:barChart>
      <c:catAx>
        <c:axId val="116132480"/>
        <c:scaling>
          <c:orientation val="minMax"/>
        </c:scaling>
        <c:axPos val="b"/>
        <c:tickLblPos val="nextTo"/>
        <c:crossAx val="116150656"/>
        <c:crosses val="autoZero"/>
        <c:auto val="1"/>
        <c:lblAlgn val="ctr"/>
        <c:lblOffset val="100"/>
      </c:catAx>
      <c:valAx>
        <c:axId val="116150656"/>
        <c:scaling>
          <c:orientation val="minMax"/>
        </c:scaling>
        <c:axPos val="l"/>
        <c:majorGridlines/>
        <c:numFmt formatCode="0" sourceLinked="1"/>
        <c:tickLblPos val="nextTo"/>
        <c:crossAx val="1161324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5а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Лист1!$B$2:$C$2</c:f>
              <c:numCache>
                <c:formatCode>0</c:formatCode>
                <c:ptCount val="2"/>
                <c:pt idx="0">
                  <c:v>96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5б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Лист1!$B$5:$C$5</c:f>
              <c:numCache>
                <c:formatCode>0</c:formatCode>
                <c:ptCount val="2"/>
                <c:pt idx="0">
                  <c:v>71.430000000000007</c:v>
                </c:pt>
                <c:pt idx="1">
                  <c:v>39.300000000000011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5в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Лист1!$B$8:$C$8</c:f>
              <c:numCache>
                <c:formatCode>0</c:formatCode>
                <c:ptCount val="2"/>
                <c:pt idx="0">
                  <c:v>87.5</c:v>
                </c:pt>
                <c:pt idx="1">
                  <c:v>58.3</c:v>
                </c:pt>
              </c:numCache>
            </c:numRef>
          </c:val>
        </c:ser>
        <c:ser>
          <c:idx val="3"/>
          <c:order val="3"/>
          <c:tx>
            <c:strRef>
              <c:f>Лист1!$A$11</c:f>
              <c:strCache>
                <c:ptCount val="1"/>
                <c:pt idx="0">
                  <c:v>Вся выборка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Лист1!$B$11:$C$11</c:f>
              <c:numCache>
                <c:formatCode>0</c:formatCode>
                <c:ptCount val="2"/>
                <c:pt idx="0">
                  <c:v>87</c:v>
                </c:pt>
                <c:pt idx="1">
                  <c:v>51</c:v>
                </c:pt>
              </c:numCache>
            </c:numRef>
          </c:val>
        </c:ser>
        <c:ser>
          <c:idx val="4"/>
          <c:order val="4"/>
          <c:tx>
            <c:strRef>
              <c:f>Лист1!$A$12</c:f>
              <c:strCache>
                <c:ptCount val="1"/>
                <c:pt idx="0">
                  <c:v>Пензенская область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Лист1!$B$12:$C$12</c:f>
              <c:numCache>
                <c:formatCode>0</c:formatCode>
                <c:ptCount val="2"/>
                <c:pt idx="0">
                  <c:v>91</c:v>
                </c:pt>
                <c:pt idx="1">
                  <c:v>58</c:v>
                </c:pt>
              </c:numCache>
            </c:numRef>
          </c:val>
        </c:ser>
        <c:ser>
          <c:idx val="5"/>
          <c:order val="5"/>
          <c:tx>
            <c:strRef>
              <c:f>Лист1!$A$13</c:f>
              <c:strCache>
                <c:ptCount val="1"/>
                <c:pt idx="0">
                  <c:v>Земетчинский район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Лист1!$B$13:$C$13</c:f>
              <c:numCache>
                <c:formatCode>0</c:formatCode>
                <c:ptCount val="2"/>
                <c:pt idx="0">
                  <c:v>86</c:v>
                </c:pt>
                <c:pt idx="1">
                  <c:v>58</c:v>
                </c:pt>
              </c:numCache>
            </c:numRef>
          </c:val>
        </c:ser>
        <c:ser>
          <c:idx val="6"/>
          <c:order val="6"/>
          <c:tx>
            <c:strRef>
              <c:f>Лист1!$A$14</c:f>
              <c:strCache>
                <c:ptCount val="1"/>
                <c:pt idx="0">
                  <c:v>Лицей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Лист1!$B$14:$C$14</c:f>
              <c:numCache>
                <c:formatCode>0</c:formatCode>
                <c:ptCount val="2"/>
                <c:pt idx="0">
                  <c:v>84</c:v>
                </c:pt>
                <c:pt idx="1">
                  <c:v>55</c:v>
                </c:pt>
              </c:numCache>
            </c:numRef>
          </c:val>
        </c:ser>
        <c:axId val="116206592"/>
        <c:axId val="116212480"/>
      </c:barChart>
      <c:catAx>
        <c:axId val="116206592"/>
        <c:scaling>
          <c:orientation val="minMax"/>
        </c:scaling>
        <c:axPos val="b"/>
        <c:tickLblPos val="nextTo"/>
        <c:crossAx val="116212480"/>
        <c:crosses val="autoZero"/>
        <c:auto val="1"/>
        <c:lblAlgn val="ctr"/>
        <c:lblOffset val="100"/>
      </c:catAx>
      <c:valAx>
        <c:axId val="116212480"/>
        <c:scaling>
          <c:orientation val="minMax"/>
        </c:scaling>
        <c:axPos val="l"/>
        <c:majorGridlines/>
        <c:numFmt formatCode="0" sourceLinked="1"/>
        <c:tickLblPos val="nextTo"/>
        <c:crossAx val="1162065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Лист1!$J$3</c:f>
              <c:strCache>
                <c:ptCount val="1"/>
                <c:pt idx="0">
                  <c:v>5а</c:v>
                </c:pt>
              </c:strCache>
            </c:strRef>
          </c:tx>
          <c:dLbls>
            <c:showVal val="1"/>
          </c:dLbls>
          <c:cat>
            <c:strRef>
              <c:f>Лист1!$K$2:$L$2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Лист1!$K$3:$L$3</c:f>
              <c:numCache>
                <c:formatCode>0</c:formatCode>
                <c:ptCount val="2"/>
                <c:pt idx="0">
                  <c:v>95</c:v>
                </c:pt>
                <c:pt idx="1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Лист1!$J$4</c:f>
              <c:strCache>
                <c:ptCount val="1"/>
                <c:pt idx="0">
                  <c:v>5б</c:v>
                </c:pt>
              </c:strCache>
            </c:strRef>
          </c:tx>
          <c:dLbls>
            <c:showVal val="1"/>
          </c:dLbls>
          <c:cat>
            <c:strRef>
              <c:f>Лист1!$K$2:$L$2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Лист1!$K$4:$L$4</c:f>
              <c:numCache>
                <c:formatCode>0</c:formatCode>
                <c:ptCount val="2"/>
                <c:pt idx="0">
                  <c:v>87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Лист1!$J$5</c:f>
              <c:strCache>
                <c:ptCount val="1"/>
                <c:pt idx="0">
                  <c:v>5в</c:v>
                </c:pt>
              </c:strCache>
            </c:strRef>
          </c:tx>
          <c:dLbls>
            <c:showVal val="1"/>
          </c:dLbls>
          <c:cat>
            <c:strRef>
              <c:f>Лист1!$K$2:$L$2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Лист1!$K$5:$L$5</c:f>
              <c:numCache>
                <c:formatCode>0</c:formatCode>
                <c:ptCount val="2"/>
                <c:pt idx="0">
                  <c:v>92</c:v>
                </c:pt>
                <c:pt idx="1">
                  <c:v>62.5</c:v>
                </c:pt>
              </c:numCache>
            </c:numRef>
          </c:val>
        </c:ser>
        <c:ser>
          <c:idx val="3"/>
          <c:order val="3"/>
          <c:tx>
            <c:strRef>
              <c:f>Лист1!$J$6</c:f>
              <c:strCache>
                <c:ptCount val="1"/>
                <c:pt idx="0">
                  <c:v>Вся выборка</c:v>
                </c:pt>
              </c:strCache>
            </c:strRef>
          </c:tx>
          <c:dLbls>
            <c:showVal val="1"/>
          </c:dLbls>
          <c:cat>
            <c:strRef>
              <c:f>Лист1!$K$2:$L$2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Лист1!$K$6:$L$6</c:f>
              <c:numCache>
                <c:formatCode>0</c:formatCode>
                <c:ptCount val="2"/>
                <c:pt idx="0">
                  <c:v>93</c:v>
                </c:pt>
                <c:pt idx="1">
                  <c:v>66</c:v>
                </c:pt>
              </c:numCache>
            </c:numRef>
          </c:val>
        </c:ser>
        <c:ser>
          <c:idx val="4"/>
          <c:order val="4"/>
          <c:tx>
            <c:strRef>
              <c:f>Лист1!$J$7</c:f>
              <c:strCache>
                <c:ptCount val="1"/>
                <c:pt idx="0">
                  <c:v>Пензенская область</c:v>
                </c:pt>
              </c:strCache>
            </c:strRef>
          </c:tx>
          <c:dLbls>
            <c:showVal val="1"/>
          </c:dLbls>
          <c:cat>
            <c:strRef>
              <c:f>Лист1!$K$2:$L$2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Лист1!$K$7:$L$7</c:f>
              <c:numCache>
                <c:formatCode>0</c:formatCode>
                <c:ptCount val="2"/>
                <c:pt idx="0">
                  <c:v>95</c:v>
                </c:pt>
                <c:pt idx="1">
                  <c:v>71</c:v>
                </c:pt>
              </c:numCache>
            </c:numRef>
          </c:val>
        </c:ser>
        <c:ser>
          <c:idx val="5"/>
          <c:order val="5"/>
          <c:tx>
            <c:strRef>
              <c:f>Лист1!$J$8</c:f>
              <c:strCache>
                <c:ptCount val="1"/>
                <c:pt idx="0">
                  <c:v>Земетчинский район</c:v>
                </c:pt>
              </c:strCache>
            </c:strRef>
          </c:tx>
          <c:dLbls>
            <c:showVal val="1"/>
          </c:dLbls>
          <c:cat>
            <c:strRef>
              <c:f>Лист1!$K$2:$L$2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Лист1!$K$8:$L$8</c:f>
              <c:numCache>
                <c:formatCode>0</c:formatCode>
                <c:ptCount val="2"/>
                <c:pt idx="0">
                  <c:v>91</c:v>
                </c:pt>
                <c:pt idx="1">
                  <c:v>70</c:v>
                </c:pt>
              </c:numCache>
            </c:numRef>
          </c:val>
        </c:ser>
        <c:ser>
          <c:idx val="6"/>
          <c:order val="6"/>
          <c:tx>
            <c:strRef>
              <c:f>Лист1!$J$9</c:f>
              <c:strCache>
                <c:ptCount val="1"/>
                <c:pt idx="0">
                  <c:v>Лицей</c:v>
                </c:pt>
              </c:strCache>
            </c:strRef>
          </c:tx>
          <c:dLbls>
            <c:showVal val="1"/>
          </c:dLbls>
          <c:cat>
            <c:strRef>
              <c:f>Лист1!$K$2:$L$2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Лист1!$K$9:$L$9</c:f>
              <c:numCache>
                <c:formatCode>0</c:formatCode>
                <c:ptCount val="2"/>
                <c:pt idx="0">
                  <c:v>91</c:v>
                </c:pt>
                <c:pt idx="1">
                  <c:v>72</c:v>
                </c:pt>
              </c:numCache>
            </c:numRef>
          </c:val>
        </c:ser>
        <c:axId val="116260224"/>
        <c:axId val="116278400"/>
      </c:barChart>
      <c:catAx>
        <c:axId val="116260224"/>
        <c:scaling>
          <c:orientation val="minMax"/>
        </c:scaling>
        <c:axPos val="b"/>
        <c:tickLblPos val="nextTo"/>
        <c:crossAx val="116278400"/>
        <c:crosses val="autoZero"/>
        <c:auto val="1"/>
        <c:lblAlgn val="ctr"/>
        <c:lblOffset val="100"/>
      </c:catAx>
      <c:valAx>
        <c:axId val="116278400"/>
        <c:scaling>
          <c:orientation val="minMax"/>
        </c:scaling>
        <c:axPos val="l"/>
        <c:majorGridlines/>
        <c:numFmt formatCode="0" sourceLinked="1"/>
        <c:tickLblPos val="nextTo"/>
        <c:crossAx val="1162602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Лист1!$J$13</c:f>
              <c:strCache>
                <c:ptCount val="1"/>
                <c:pt idx="0">
                  <c:v>5а</c:v>
                </c:pt>
              </c:strCache>
            </c:strRef>
          </c:tx>
          <c:dLbls>
            <c:showVal val="1"/>
          </c:dLbls>
          <c:cat>
            <c:strRef>
              <c:f>Лист1!$K$12:$L$12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Лист1!$K$13:$L$13</c:f>
              <c:numCache>
                <c:formatCode>0</c:formatCode>
                <c:ptCount val="2"/>
                <c:pt idx="0">
                  <c:v>95</c:v>
                </c:pt>
                <c:pt idx="1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Лист1!$J$14</c:f>
              <c:strCache>
                <c:ptCount val="1"/>
                <c:pt idx="0">
                  <c:v>5б</c:v>
                </c:pt>
              </c:strCache>
            </c:strRef>
          </c:tx>
          <c:dLbls>
            <c:showVal val="1"/>
          </c:dLbls>
          <c:cat>
            <c:strRef>
              <c:f>Лист1!$K$12:$L$12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Лист1!$K$14:$L$14</c:f>
              <c:numCache>
                <c:formatCode>0</c:formatCode>
                <c:ptCount val="2"/>
                <c:pt idx="0">
                  <c:v>92</c:v>
                </c:pt>
                <c:pt idx="1">
                  <c:v>87.5</c:v>
                </c:pt>
              </c:numCache>
            </c:numRef>
          </c:val>
        </c:ser>
        <c:ser>
          <c:idx val="2"/>
          <c:order val="2"/>
          <c:tx>
            <c:strRef>
              <c:f>Лист1!$J$15</c:f>
              <c:strCache>
                <c:ptCount val="1"/>
                <c:pt idx="0">
                  <c:v>5в</c:v>
                </c:pt>
              </c:strCache>
            </c:strRef>
          </c:tx>
          <c:dLbls>
            <c:showVal val="1"/>
          </c:dLbls>
          <c:cat>
            <c:strRef>
              <c:f>Лист1!$K$12:$L$12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Лист1!$K$15:$L$15</c:f>
              <c:numCache>
                <c:formatCode>0</c:formatCode>
                <c:ptCount val="2"/>
                <c:pt idx="0">
                  <c:v>100</c:v>
                </c:pt>
                <c:pt idx="1">
                  <c:v>68.2</c:v>
                </c:pt>
              </c:numCache>
            </c:numRef>
          </c:val>
        </c:ser>
        <c:ser>
          <c:idx val="3"/>
          <c:order val="3"/>
          <c:tx>
            <c:strRef>
              <c:f>Лист1!$J$16</c:f>
              <c:strCache>
                <c:ptCount val="1"/>
                <c:pt idx="0">
                  <c:v>Вся выборка</c:v>
                </c:pt>
              </c:strCache>
            </c:strRef>
          </c:tx>
          <c:dLbls>
            <c:showVal val="1"/>
          </c:dLbls>
          <c:cat>
            <c:strRef>
              <c:f>Лист1!$K$12:$L$12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Лист1!$K$16:$L$16</c:f>
              <c:numCache>
                <c:formatCode>0</c:formatCode>
                <c:ptCount val="2"/>
                <c:pt idx="0">
                  <c:v>97</c:v>
                </c:pt>
                <c:pt idx="1">
                  <c:v>65</c:v>
                </c:pt>
              </c:numCache>
            </c:numRef>
          </c:val>
        </c:ser>
        <c:ser>
          <c:idx val="4"/>
          <c:order val="4"/>
          <c:tx>
            <c:strRef>
              <c:f>Лист1!$J$17</c:f>
              <c:strCache>
                <c:ptCount val="1"/>
                <c:pt idx="0">
                  <c:v>Пензенская область</c:v>
                </c:pt>
              </c:strCache>
            </c:strRef>
          </c:tx>
          <c:dLbls>
            <c:showVal val="1"/>
          </c:dLbls>
          <c:cat>
            <c:strRef>
              <c:f>Лист1!$K$12:$L$12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Лист1!$K$17:$L$17</c:f>
              <c:numCache>
                <c:formatCode>0</c:formatCode>
                <c:ptCount val="2"/>
                <c:pt idx="0">
                  <c:v>98</c:v>
                </c:pt>
                <c:pt idx="1">
                  <c:v>71</c:v>
                </c:pt>
              </c:numCache>
            </c:numRef>
          </c:val>
        </c:ser>
        <c:ser>
          <c:idx val="5"/>
          <c:order val="5"/>
          <c:tx>
            <c:strRef>
              <c:f>Лист1!$J$18</c:f>
              <c:strCache>
                <c:ptCount val="1"/>
                <c:pt idx="0">
                  <c:v>Земетчинский район</c:v>
                </c:pt>
              </c:strCache>
            </c:strRef>
          </c:tx>
          <c:dLbls>
            <c:showVal val="1"/>
          </c:dLbls>
          <c:cat>
            <c:strRef>
              <c:f>Лист1!$K$12:$L$12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Лист1!$K$18:$L$18</c:f>
              <c:numCache>
                <c:formatCode>0</c:formatCode>
                <c:ptCount val="2"/>
                <c:pt idx="0">
                  <c:v>97</c:v>
                </c:pt>
                <c:pt idx="1">
                  <c:v>72</c:v>
                </c:pt>
              </c:numCache>
            </c:numRef>
          </c:val>
        </c:ser>
        <c:ser>
          <c:idx val="6"/>
          <c:order val="6"/>
          <c:tx>
            <c:strRef>
              <c:f>Лист1!$J$19</c:f>
              <c:strCache>
                <c:ptCount val="1"/>
                <c:pt idx="0">
                  <c:v>Лицей</c:v>
                </c:pt>
              </c:strCache>
            </c:strRef>
          </c:tx>
          <c:dLbls>
            <c:showVal val="1"/>
          </c:dLbls>
          <c:cat>
            <c:strRef>
              <c:f>Лист1!$K$12:$L$12</c:f>
              <c:strCache>
                <c:ptCount val="2"/>
                <c:pt idx="0">
                  <c:v>% успев</c:v>
                </c:pt>
                <c:pt idx="1">
                  <c:v>% на "4" и "5"</c:v>
                </c:pt>
              </c:strCache>
            </c:strRef>
          </c:cat>
          <c:val>
            <c:numRef>
              <c:f>Лист1!$K$19:$L$19</c:f>
              <c:numCache>
                <c:formatCode>0</c:formatCode>
                <c:ptCount val="2"/>
                <c:pt idx="0">
                  <c:v>96</c:v>
                </c:pt>
                <c:pt idx="1">
                  <c:v>79</c:v>
                </c:pt>
              </c:numCache>
            </c:numRef>
          </c:val>
        </c:ser>
        <c:axId val="116338688"/>
        <c:axId val="116340224"/>
      </c:barChart>
      <c:catAx>
        <c:axId val="116338688"/>
        <c:scaling>
          <c:orientation val="minMax"/>
        </c:scaling>
        <c:axPos val="b"/>
        <c:tickLblPos val="nextTo"/>
        <c:crossAx val="116340224"/>
        <c:crosses val="autoZero"/>
        <c:auto val="1"/>
        <c:lblAlgn val="ctr"/>
        <c:lblOffset val="100"/>
      </c:catAx>
      <c:valAx>
        <c:axId val="116340224"/>
        <c:scaling>
          <c:orientation val="minMax"/>
        </c:scaling>
        <c:axPos val="l"/>
        <c:majorGridlines/>
        <c:numFmt formatCode="0" sourceLinked="1"/>
        <c:tickLblPos val="nextTo"/>
        <c:crossAx val="1163386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2020-12-17T19:57:00Z</dcterms:created>
  <dcterms:modified xsi:type="dcterms:W3CDTF">2020-12-18T04:33:00Z</dcterms:modified>
</cp:coreProperties>
</file>